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D" w:rsidRPr="002430AD" w:rsidRDefault="002430AD" w:rsidP="002430A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30AD">
        <w:rPr>
          <w:rFonts w:ascii="Times New Roman" w:eastAsia="Times New Roman" w:hAnsi="Times New Roman"/>
          <w:b/>
          <w:bCs/>
          <w:sz w:val="24"/>
          <w:szCs w:val="24"/>
        </w:rPr>
        <w:t>Экосистема территории Шорского национального парка.</w:t>
      </w:r>
    </w:p>
    <w:p w:rsidR="002430AD" w:rsidRPr="002430AD" w:rsidRDefault="002430AD" w:rsidP="002430AD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0AD" w:rsidRPr="002430AD" w:rsidRDefault="002430AD" w:rsidP="00243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0AD">
        <w:rPr>
          <w:rFonts w:ascii="Times New Roman" w:hAnsi="Times New Roman" w:cs="Times New Roman"/>
          <w:b/>
          <w:i/>
          <w:sz w:val="24"/>
          <w:szCs w:val="24"/>
        </w:rPr>
        <w:t>Черневая тайга</w:t>
      </w:r>
      <w:r w:rsidRPr="002430AD">
        <w:rPr>
          <w:rFonts w:ascii="Times New Roman" w:hAnsi="Times New Roman" w:cs="Times New Roman"/>
          <w:sz w:val="24"/>
          <w:szCs w:val="24"/>
        </w:rPr>
        <w:t xml:space="preserve">, лес с преобладанием пихты сибирской, сосны сибирской обыкновенной, отличается высокотравным травянистым покровом с участием реликтов неморального комплекса. Моховый покров слаборазвит или отсутствует. В подлеске черемуха, калина, </w:t>
      </w:r>
      <w:proofErr w:type="spellStart"/>
      <w:r w:rsidRPr="002430AD">
        <w:rPr>
          <w:rFonts w:ascii="Times New Roman" w:hAnsi="Times New Roman" w:cs="Times New Roman"/>
          <w:sz w:val="24"/>
          <w:szCs w:val="24"/>
        </w:rPr>
        <w:t>карагана</w:t>
      </w:r>
      <w:proofErr w:type="spellEnd"/>
      <w:r w:rsidRPr="002430AD">
        <w:rPr>
          <w:rFonts w:ascii="Times New Roman" w:hAnsi="Times New Roman" w:cs="Times New Roman"/>
          <w:sz w:val="24"/>
          <w:szCs w:val="24"/>
        </w:rPr>
        <w:t xml:space="preserve">. Производные мелколиственные леса, произрастают на месте пожаров и рубок предыдущих лет, древостой образован березой или осиной, имеет ярусную структуру и хорошо развитую подстилку </w:t>
      </w:r>
      <w:proofErr w:type="gramStart"/>
      <w:r w:rsidRPr="002430A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430AD">
        <w:rPr>
          <w:rFonts w:ascii="Times New Roman" w:hAnsi="Times New Roman" w:cs="Times New Roman"/>
          <w:sz w:val="24"/>
          <w:szCs w:val="24"/>
        </w:rPr>
        <w:t xml:space="preserve"> листового </w:t>
      </w:r>
      <w:proofErr w:type="spellStart"/>
      <w:r w:rsidRPr="002430AD">
        <w:rPr>
          <w:rFonts w:ascii="Times New Roman" w:hAnsi="Times New Roman" w:cs="Times New Roman"/>
          <w:sz w:val="24"/>
          <w:szCs w:val="24"/>
        </w:rPr>
        <w:t>опада</w:t>
      </w:r>
      <w:proofErr w:type="spellEnd"/>
      <w:r w:rsidRPr="002430AD">
        <w:rPr>
          <w:rFonts w:ascii="Times New Roman" w:hAnsi="Times New Roman" w:cs="Times New Roman"/>
          <w:sz w:val="24"/>
          <w:szCs w:val="24"/>
        </w:rPr>
        <w:t>. Наблюдается постепенная смена темнохвойными, главным образом пихтовыми лесами.</w:t>
      </w:r>
    </w:p>
    <w:p w:rsidR="002430AD" w:rsidRPr="002430AD" w:rsidRDefault="002430AD" w:rsidP="002430A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  <w:r w:rsidRPr="002430AD">
        <w:rPr>
          <w:rFonts w:ascii="Times New Roman" w:hAnsi="Times New Roman"/>
          <w:b/>
          <w:i/>
          <w:sz w:val="24"/>
          <w:szCs w:val="24"/>
        </w:rPr>
        <w:t xml:space="preserve">Кедровники, </w:t>
      </w:r>
      <w:r w:rsidRPr="002430AD">
        <w:rPr>
          <w:rFonts w:ascii="Times New Roman" w:hAnsi="Times New Roman"/>
          <w:sz w:val="24"/>
          <w:szCs w:val="24"/>
        </w:rPr>
        <w:t>участки леса с преобладанием сосны сибирской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0AD">
        <w:rPr>
          <w:rFonts w:ascii="Times New Roman" w:hAnsi="Times New Roman"/>
          <w:sz w:val="24"/>
          <w:szCs w:val="24"/>
        </w:rPr>
        <w:t>(кедровой). Под пологом нередко преобладают папоротники и черника с характерными для темнохвойной тайги видами трав и кустарников (</w:t>
      </w:r>
      <w:proofErr w:type="spellStart"/>
      <w:r w:rsidRPr="002430AD">
        <w:rPr>
          <w:rFonts w:ascii="Times New Roman" w:hAnsi="Times New Roman"/>
          <w:sz w:val="24"/>
          <w:szCs w:val="24"/>
        </w:rPr>
        <w:t>линея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 северная, майник двулистный и др.). </w:t>
      </w: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  <w:r w:rsidRPr="002430AD">
        <w:rPr>
          <w:rFonts w:ascii="Times New Roman" w:hAnsi="Times New Roman"/>
          <w:b/>
          <w:i/>
          <w:sz w:val="24"/>
          <w:szCs w:val="24"/>
        </w:rPr>
        <w:t>Сосняки разнотравные</w:t>
      </w:r>
      <w:r w:rsidRPr="002430AD">
        <w:rPr>
          <w:rFonts w:ascii="Times New Roman" w:hAnsi="Times New Roman"/>
          <w:sz w:val="24"/>
          <w:szCs w:val="24"/>
        </w:rPr>
        <w:t xml:space="preserve">, распространены в долине </w:t>
      </w:r>
      <w:r>
        <w:rPr>
          <w:rFonts w:ascii="Times New Roman" w:hAnsi="Times New Roman"/>
          <w:sz w:val="24"/>
          <w:szCs w:val="24"/>
        </w:rPr>
        <w:t xml:space="preserve">реки </w:t>
      </w:r>
      <w:proofErr w:type="spellStart"/>
      <w:r w:rsidRPr="002430AD">
        <w:rPr>
          <w:rFonts w:ascii="Times New Roman" w:hAnsi="Times New Roman"/>
          <w:sz w:val="24"/>
          <w:szCs w:val="24"/>
        </w:rPr>
        <w:t>Мрассу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 на пологих склонах. Древостой, как правило, разреженный. Хорошо развит травяной покров с обилием сложноцветных и зонтичных растений. </w:t>
      </w: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30AD">
        <w:rPr>
          <w:rFonts w:ascii="Times New Roman" w:hAnsi="Times New Roman"/>
          <w:b/>
          <w:i/>
          <w:sz w:val="24"/>
          <w:szCs w:val="24"/>
          <w:u w:val="single"/>
        </w:rPr>
        <w:t>Куруму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30AD">
        <w:rPr>
          <w:rFonts w:ascii="Times New Roman" w:hAnsi="Times New Roman"/>
          <w:sz w:val="24"/>
          <w:szCs w:val="24"/>
        </w:rPr>
        <w:t>крупноглыбовые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 каменные осыпи. Характеризуются специфичной фауной беспозвоночных с преобладанием </w:t>
      </w:r>
      <w:proofErr w:type="spellStart"/>
      <w:r w:rsidRPr="002430AD">
        <w:rPr>
          <w:rFonts w:ascii="Times New Roman" w:hAnsi="Times New Roman"/>
          <w:sz w:val="24"/>
          <w:szCs w:val="24"/>
        </w:rPr>
        <w:t>петрофильных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 видов. Широко </w:t>
      </w:r>
      <w:proofErr w:type="gramStart"/>
      <w:r w:rsidRPr="002430AD">
        <w:rPr>
          <w:rFonts w:ascii="Times New Roman" w:hAnsi="Times New Roman"/>
          <w:sz w:val="24"/>
          <w:szCs w:val="24"/>
        </w:rPr>
        <w:t>распространены</w:t>
      </w:r>
      <w:proofErr w:type="gramEnd"/>
      <w:r w:rsidRPr="002430AD">
        <w:rPr>
          <w:rFonts w:ascii="Times New Roman" w:hAnsi="Times New Roman"/>
          <w:sz w:val="24"/>
          <w:szCs w:val="24"/>
        </w:rPr>
        <w:t xml:space="preserve"> в верхней поясах гор. Древостой разреженный, обычны стелющие формы хвойных деревьев и заросли бадана.</w:t>
      </w: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  <w:r w:rsidRPr="002430AD">
        <w:rPr>
          <w:rFonts w:ascii="Times New Roman" w:hAnsi="Times New Roman"/>
          <w:b/>
          <w:i/>
          <w:sz w:val="24"/>
          <w:szCs w:val="24"/>
        </w:rPr>
        <w:t>Согры</w:t>
      </w:r>
      <w:r w:rsidRPr="002430AD">
        <w:rPr>
          <w:rFonts w:ascii="Times New Roman" w:hAnsi="Times New Roman"/>
          <w:sz w:val="24"/>
          <w:szCs w:val="24"/>
        </w:rPr>
        <w:t xml:space="preserve">, осоковые кочкарники, заболоченные участки речных пойм с редкими низкорослыми березами. Особенно широко согры </w:t>
      </w:r>
      <w:proofErr w:type="gramStart"/>
      <w:r w:rsidRPr="002430AD">
        <w:rPr>
          <w:rFonts w:ascii="Times New Roman" w:hAnsi="Times New Roman"/>
          <w:sz w:val="24"/>
          <w:szCs w:val="24"/>
        </w:rPr>
        <w:t>распространены</w:t>
      </w:r>
      <w:proofErr w:type="gramEnd"/>
      <w:r w:rsidRPr="002430AD">
        <w:rPr>
          <w:rFonts w:ascii="Times New Roman" w:hAnsi="Times New Roman"/>
          <w:sz w:val="24"/>
          <w:szCs w:val="24"/>
        </w:rPr>
        <w:t xml:space="preserve"> в поймах рек </w:t>
      </w:r>
      <w:proofErr w:type="spellStart"/>
      <w:r w:rsidRPr="002430AD">
        <w:rPr>
          <w:rFonts w:ascii="Times New Roman" w:hAnsi="Times New Roman"/>
          <w:sz w:val="24"/>
          <w:szCs w:val="24"/>
        </w:rPr>
        <w:t>Пызас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30AD">
        <w:rPr>
          <w:rFonts w:ascii="Times New Roman" w:hAnsi="Times New Roman"/>
          <w:sz w:val="24"/>
          <w:szCs w:val="24"/>
        </w:rPr>
        <w:t>Сумрас</w:t>
      </w:r>
      <w:proofErr w:type="spellEnd"/>
      <w:r w:rsidRPr="002430AD">
        <w:rPr>
          <w:rFonts w:ascii="Times New Roman" w:hAnsi="Times New Roman"/>
          <w:sz w:val="24"/>
          <w:szCs w:val="24"/>
        </w:rPr>
        <w:t>.</w:t>
      </w: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</w:p>
    <w:p w:rsidR="002430AD" w:rsidRPr="002430AD" w:rsidRDefault="002430AD" w:rsidP="002430AD">
      <w:pPr>
        <w:jc w:val="both"/>
        <w:rPr>
          <w:rFonts w:ascii="Times New Roman" w:hAnsi="Times New Roman"/>
          <w:sz w:val="24"/>
          <w:szCs w:val="24"/>
        </w:rPr>
      </w:pPr>
      <w:r w:rsidRPr="002430AD">
        <w:rPr>
          <w:rFonts w:ascii="Times New Roman" w:hAnsi="Times New Roman"/>
          <w:b/>
          <w:i/>
          <w:sz w:val="24"/>
          <w:szCs w:val="24"/>
        </w:rPr>
        <w:t>Осоково-сфагновые болота</w:t>
      </w:r>
      <w:r w:rsidRPr="002430AD">
        <w:rPr>
          <w:rFonts w:ascii="Times New Roman" w:hAnsi="Times New Roman"/>
          <w:sz w:val="24"/>
          <w:szCs w:val="24"/>
        </w:rPr>
        <w:t xml:space="preserve">, редкий в национальном парке тип экосистем. Встречается локально в поймах рек </w:t>
      </w:r>
      <w:proofErr w:type="spellStart"/>
      <w:r w:rsidRPr="002430AD">
        <w:rPr>
          <w:rFonts w:ascii="Times New Roman" w:hAnsi="Times New Roman"/>
          <w:sz w:val="24"/>
          <w:szCs w:val="24"/>
        </w:rPr>
        <w:t>Мрассу</w:t>
      </w:r>
      <w:proofErr w:type="spellEnd"/>
      <w:r w:rsidRPr="002430AD">
        <w:rPr>
          <w:rFonts w:ascii="Times New Roman" w:hAnsi="Times New Roman"/>
          <w:sz w:val="24"/>
          <w:szCs w:val="24"/>
        </w:rPr>
        <w:t xml:space="preserve"> и Кондома. Типичная для болот флора и фауна.</w:t>
      </w:r>
    </w:p>
    <w:sectPr w:rsidR="002430AD" w:rsidRPr="002430AD" w:rsidSect="00EC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430AD"/>
    <w:rsid w:val="002430AD"/>
    <w:rsid w:val="006645AC"/>
    <w:rsid w:val="00894267"/>
    <w:rsid w:val="00953A2F"/>
    <w:rsid w:val="00E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0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30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2020-05-12T06:56:00Z</dcterms:created>
  <dcterms:modified xsi:type="dcterms:W3CDTF">2020-05-12T07:00:00Z</dcterms:modified>
</cp:coreProperties>
</file>